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5A" w:rsidRDefault="001A645A">
      <w:pPr>
        <w:rPr>
          <w:rFonts w:ascii="Times New Roman" w:hAnsi="Times New Roman" w:cs="Times New Roman"/>
          <w:sz w:val="32"/>
          <w:szCs w:val="32"/>
          <w:lang w:val="sr-Cyrl-RS"/>
        </w:rPr>
      </w:pPr>
      <w:r>
        <w:rPr>
          <w:rFonts w:ascii="Times New Roman" w:hAnsi="Times New Roman" w:cs="Times New Roman"/>
          <w:sz w:val="32"/>
          <w:szCs w:val="32"/>
          <w:lang w:val="sr-Cyrl-RS"/>
        </w:rPr>
        <w:t>Православна вјеронаука</w:t>
      </w:r>
    </w:p>
    <w:p w:rsidR="001A645A" w:rsidRDefault="001A645A">
      <w:pPr>
        <w:rPr>
          <w:rFonts w:ascii="Times New Roman" w:hAnsi="Times New Roman" w:cs="Times New Roman"/>
          <w:sz w:val="32"/>
          <w:szCs w:val="32"/>
          <w:lang w:val="sr-Cyrl-RS"/>
        </w:rPr>
      </w:pPr>
      <w:r>
        <w:rPr>
          <w:rFonts w:ascii="Times New Roman" w:hAnsi="Times New Roman" w:cs="Times New Roman"/>
          <w:sz w:val="32"/>
          <w:szCs w:val="32"/>
          <w:lang w:val="sr-Cyrl-RS"/>
        </w:rPr>
        <w:t>Професор: Дарко Божић</w:t>
      </w:r>
    </w:p>
    <w:p w:rsidR="001A645A" w:rsidRDefault="001A645A">
      <w:pPr>
        <w:rPr>
          <w:rFonts w:ascii="Times New Roman" w:hAnsi="Times New Roman" w:cs="Times New Roman"/>
          <w:sz w:val="32"/>
          <w:szCs w:val="32"/>
        </w:rPr>
      </w:pPr>
      <w:r>
        <w:rPr>
          <w:rFonts w:ascii="Times New Roman" w:hAnsi="Times New Roman" w:cs="Times New Roman"/>
          <w:sz w:val="32"/>
          <w:szCs w:val="32"/>
          <w:lang w:val="sr-Cyrl-RS"/>
        </w:rPr>
        <w:t xml:space="preserve">Разред: </w:t>
      </w:r>
      <w:r w:rsidR="00314780">
        <w:rPr>
          <w:rFonts w:ascii="Times New Roman" w:hAnsi="Times New Roman" w:cs="Times New Roman"/>
          <w:sz w:val="32"/>
          <w:szCs w:val="32"/>
          <w:lang w:val="sr-Cyrl-RS"/>
        </w:rPr>
        <w:t>III-7</w:t>
      </w:r>
    </w:p>
    <w:p w:rsidR="00851B8A" w:rsidRDefault="00B77D71">
      <w:pPr>
        <w:rPr>
          <w:rFonts w:ascii="Times New Roman" w:hAnsi="Times New Roman" w:cs="Times New Roman"/>
          <w:sz w:val="32"/>
          <w:szCs w:val="32"/>
          <w:lang w:val="sr-Cyrl-RS"/>
        </w:rPr>
      </w:pPr>
      <w:r>
        <w:rPr>
          <w:rFonts w:ascii="Times New Roman" w:hAnsi="Times New Roman" w:cs="Times New Roman"/>
          <w:sz w:val="32"/>
          <w:szCs w:val="32"/>
          <w:lang w:val="sr-Cyrl-RS"/>
        </w:rPr>
        <w:t>2</w:t>
      </w:r>
      <w:r>
        <w:rPr>
          <w:rFonts w:ascii="Times New Roman" w:hAnsi="Times New Roman" w:cs="Times New Roman"/>
          <w:sz w:val="32"/>
          <w:szCs w:val="32"/>
        </w:rPr>
        <w:t>.</w:t>
      </w:r>
      <w:r>
        <w:rPr>
          <w:rFonts w:ascii="Times New Roman" w:hAnsi="Times New Roman" w:cs="Times New Roman"/>
          <w:sz w:val="32"/>
          <w:szCs w:val="32"/>
          <w:lang w:val="sr-Cyrl-RS"/>
        </w:rPr>
        <w:t>4</w:t>
      </w:r>
      <w:bookmarkStart w:id="0" w:name="_GoBack"/>
      <w:bookmarkEnd w:id="0"/>
      <w:r w:rsidR="00851B8A">
        <w:rPr>
          <w:rFonts w:ascii="Times New Roman" w:hAnsi="Times New Roman" w:cs="Times New Roman"/>
          <w:sz w:val="32"/>
          <w:szCs w:val="32"/>
        </w:rPr>
        <w:t>.2021.</w:t>
      </w:r>
      <w:r w:rsidR="00851B8A">
        <w:rPr>
          <w:rFonts w:ascii="Times New Roman" w:hAnsi="Times New Roman" w:cs="Times New Roman"/>
          <w:sz w:val="32"/>
          <w:szCs w:val="32"/>
          <w:lang w:val="sr-Cyrl-RS"/>
        </w:rPr>
        <w:t>год.</w:t>
      </w:r>
    </w:p>
    <w:p w:rsidR="00B77D71" w:rsidRDefault="00B77D71">
      <w:pPr>
        <w:rPr>
          <w:rFonts w:ascii="Times New Roman" w:hAnsi="Times New Roman" w:cs="Times New Roman"/>
          <w:sz w:val="32"/>
          <w:szCs w:val="32"/>
          <w:lang w:val="sr-Cyrl-RS"/>
        </w:rPr>
      </w:pPr>
    </w:p>
    <w:p w:rsidR="00B77D71" w:rsidRPr="00B77D71" w:rsidRDefault="00B77D71" w:rsidP="00B77D71">
      <w:pPr>
        <w:jc w:val="center"/>
        <w:rPr>
          <w:rFonts w:ascii="Times New Roman" w:hAnsi="Times New Roman" w:cs="Times New Roman"/>
          <w:sz w:val="32"/>
          <w:szCs w:val="32"/>
          <w:lang w:val="sr-Cyrl-RS"/>
        </w:rPr>
      </w:pPr>
      <w:r w:rsidRPr="00B77D71">
        <w:rPr>
          <w:rFonts w:ascii="Times New Roman" w:hAnsi="Times New Roman" w:cs="Times New Roman"/>
          <w:sz w:val="32"/>
          <w:szCs w:val="32"/>
          <w:lang w:val="sr-Cyrl-RS"/>
        </w:rPr>
        <w:t>Вазнесење Господње</w:t>
      </w:r>
    </w:p>
    <w:p w:rsidR="00B77D71" w:rsidRPr="00B77D71" w:rsidRDefault="00B77D71" w:rsidP="00B77D71">
      <w:pPr>
        <w:rPr>
          <w:rFonts w:ascii="Times New Roman" w:hAnsi="Times New Roman" w:cs="Times New Roman"/>
          <w:sz w:val="32"/>
          <w:szCs w:val="32"/>
          <w:lang w:val="sr-Cyrl-RS"/>
        </w:rPr>
      </w:pPr>
    </w:p>
    <w:p w:rsidR="00B77D71" w:rsidRPr="00B77D71" w:rsidRDefault="00B77D71" w:rsidP="00B77D71">
      <w:pPr>
        <w:jc w:val="both"/>
        <w:rPr>
          <w:rFonts w:ascii="Times New Roman" w:hAnsi="Times New Roman" w:cs="Times New Roman"/>
          <w:sz w:val="28"/>
          <w:szCs w:val="28"/>
          <w:lang w:val="sr-Cyrl-RS"/>
        </w:rPr>
      </w:pPr>
      <w:r w:rsidRPr="00B77D71">
        <w:rPr>
          <w:rFonts w:ascii="Times New Roman" w:hAnsi="Times New Roman" w:cs="Times New Roman"/>
          <w:sz w:val="28"/>
          <w:szCs w:val="28"/>
          <w:lang w:val="sr-Cyrl-RS"/>
        </w:rPr>
        <w:tab/>
        <w:t>У Символу вјере се исповиједање васкрслог Христа наставља ријечима: „...и који се вазнио на небеса и сједи с десне стране Оца“. Опис Вазнесења Христовог налази се у Јеванђељу по Луки (Лк 24, 50-53) и Дјелима Апостолским (ДаП 1, 1-11). Васкрсли Господ боравио је са својим ученицима 40. дана послије свога васкрсења, показујући себе жива истинитим чудима, говорећи о Царству Божјем и обећавајући послање Духа светога. Вазнесење Господње се догодило у Витанији, гдје се Господ узнио на небо, дакле на истом мјесту гдје је претходно васкрсао свога пријатеља, Лазара. Том приликом Христос је својим ученицима наложио да остану у Јерусалиму и да чекају силазак Духа Утјешитеља. А силаском Духа Светога на ученике они ће постати проповједници Јеванђеља по цијелом свијету: „ Него ћете примити силу, када сиђе Дух Свети на вас, и бићете ми свједоци у Јерусалиму, и по свој Јудеји и Самарији и све до краја земље“ (Дап 1,8).</w:t>
      </w:r>
    </w:p>
    <w:p w:rsidR="00B77D71" w:rsidRPr="00B77D71" w:rsidRDefault="00B77D71" w:rsidP="00B77D71">
      <w:pPr>
        <w:jc w:val="both"/>
        <w:rPr>
          <w:rFonts w:ascii="Times New Roman" w:hAnsi="Times New Roman" w:cs="Times New Roman"/>
          <w:sz w:val="28"/>
          <w:szCs w:val="28"/>
          <w:lang w:val="sr-Cyrl-RS"/>
        </w:rPr>
      </w:pPr>
      <w:r w:rsidRPr="00B77D71">
        <w:rPr>
          <w:rFonts w:ascii="Times New Roman" w:hAnsi="Times New Roman" w:cs="Times New Roman"/>
          <w:sz w:val="28"/>
          <w:szCs w:val="28"/>
          <w:lang w:val="sr-Cyrl-RS"/>
        </w:rPr>
        <w:tab/>
        <w:t xml:space="preserve">Потом Господ би вазнесен на небо: „Подиже се и узе га облак испред очију њихових (Дап 1,9). Док су они гледали на небо, „два човјека стадоше пред њима у бијелим хаљинама, који рекоше: „Људи Галилејци! Што стојите и гледате на небо? Овај Исус, који се од вас узе на небо тако ће доћи као што видјесте да иде на небо“ (Дап 1,11). Два човјека уствари представљају два анђела Божја, који Га прате са земље на небо, као што су Га пратили с неба на земљу при зачећу Духом светим у Витлејему. </w:t>
      </w:r>
    </w:p>
    <w:p w:rsidR="00B77D71" w:rsidRPr="00B77D71" w:rsidRDefault="00B77D71" w:rsidP="00B77D71">
      <w:pPr>
        <w:jc w:val="both"/>
        <w:rPr>
          <w:rFonts w:ascii="Times New Roman" w:hAnsi="Times New Roman" w:cs="Times New Roman"/>
          <w:sz w:val="28"/>
          <w:szCs w:val="28"/>
          <w:lang w:val="sr-Cyrl-RS"/>
        </w:rPr>
      </w:pPr>
      <w:r w:rsidRPr="00B77D71">
        <w:rPr>
          <w:rFonts w:ascii="Times New Roman" w:hAnsi="Times New Roman" w:cs="Times New Roman"/>
          <w:sz w:val="28"/>
          <w:szCs w:val="28"/>
          <w:lang w:val="sr-Cyrl-RS"/>
        </w:rPr>
        <w:t xml:space="preserve">Дан Вазнесења назива се и Спасовдан, пошто се у том догађају закључило и испунило спаситељско дјело Господа Исуса Христа на земљи. Када је завршио своје земаљско дјело Он се вазнио и сјео с десне стране Оца, који ће послати Светога Духа на Цркву. Дух је тај који ће подсјетити вјерујуће </w:t>
      </w:r>
      <w:r w:rsidRPr="00B77D71">
        <w:rPr>
          <w:rFonts w:ascii="Times New Roman" w:hAnsi="Times New Roman" w:cs="Times New Roman"/>
          <w:sz w:val="28"/>
          <w:szCs w:val="28"/>
          <w:lang w:val="sr-Cyrl-RS"/>
        </w:rPr>
        <w:lastRenderedPageBreak/>
        <w:t>на личност и дјело Господа Исуса Христа,  чинећи Цркву заједницом Духа Светога, „ јер гдје год је Црква тамо је и Дух Божји“ (св. Иринеј Лионски). Ученици више неће имати Христа крај себе, али ће он Духом Светим остати присутан до свршетка свијета (Мт. 28.20)</w:t>
      </w:r>
    </w:p>
    <w:p w:rsidR="00B77D71" w:rsidRPr="00B77D71" w:rsidRDefault="00B77D71" w:rsidP="00B77D71">
      <w:pPr>
        <w:jc w:val="both"/>
        <w:rPr>
          <w:rFonts w:ascii="Times New Roman" w:hAnsi="Times New Roman" w:cs="Times New Roman"/>
          <w:sz w:val="28"/>
          <w:szCs w:val="28"/>
          <w:lang w:val="sr-Cyrl-RS"/>
        </w:rPr>
      </w:pPr>
      <w:r w:rsidRPr="00B77D71">
        <w:rPr>
          <w:rFonts w:ascii="Times New Roman" w:hAnsi="Times New Roman" w:cs="Times New Roman"/>
          <w:sz w:val="28"/>
          <w:szCs w:val="28"/>
          <w:lang w:val="sr-Cyrl-RS"/>
        </w:rPr>
        <w:tab/>
        <w:t>Вазнесење Господње је догађај који закључује Христово дјело на земљи и најављује нов период, који ће отпочети силаском Духа Светога. Након вазнесења Христос ће бити невидљиво присутан у Цркви и као Црква, тако да ће за све будуће генерације хришћана важити ријечи које је васкрсли Господ упутио апостолу Томи: „Зато што си ме видио, повјеровао си; блажени који не видјеше а повјероваше“ (Јн. 20,29).</w:t>
      </w:r>
    </w:p>
    <w:p w:rsidR="00B77D71" w:rsidRPr="00B77D71" w:rsidRDefault="00B77D71" w:rsidP="00B77D71">
      <w:pPr>
        <w:jc w:val="both"/>
        <w:rPr>
          <w:rFonts w:ascii="Times New Roman" w:hAnsi="Times New Roman" w:cs="Times New Roman"/>
          <w:sz w:val="28"/>
          <w:szCs w:val="28"/>
          <w:lang w:val="sr-Cyrl-RS"/>
        </w:rPr>
      </w:pPr>
      <w:r w:rsidRPr="00B77D71">
        <w:rPr>
          <w:rFonts w:ascii="Times New Roman" w:hAnsi="Times New Roman" w:cs="Times New Roman"/>
          <w:sz w:val="28"/>
          <w:szCs w:val="28"/>
          <w:lang w:val="sr-Cyrl-RS"/>
        </w:rPr>
        <w:t>Елеонска гора, представља мјесто са којег се Господ Исус Христос вазнио на небо. Према предању, царица Јелена, мајка цара Константина је саградила цркву на том мјесту али, стицајем околности она је порушена и више није изграђивана.  Данас само једна црква означава мјесто вазнесења и ту се у камену види траг стопе на небо вазнесеног Спаситеља.</w:t>
      </w:r>
    </w:p>
    <w:p w:rsidR="00B77D71" w:rsidRPr="00B77D71" w:rsidRDefault="00B77D71" w:rsidP="00B77D71">
      <w:pPr>
        <w:jc w:val="both"/>
        <w:rPr>
          <w:rFonts w:ascii="Times New Roman" w:hAnsi="Times New Roman" w:cs="Times New Roman"/>
          <w:b/>
          <w:sz w:val="32"/>
          <w:szCs w:val="32"/>
          <w:lang w:val="sr-Cyrl-RS"/>
        </w:rPr>
      </w:pPr>
    </w:p>
    <w:p w:rsidR="00B77D71" w:rsidRPr="00B77D71" w:rsidRDefault="00B77D71" w:rsidP="00B77D71">
      <w:pPr>
        <w:jc w:val="both"/>
        <w:rPr>
          <w:rFonts w:ascii="Times New Roman" w:hAnsi="Times New Roman" w:cs="Times New Roman"/>
          <w:b/>
          <w:sz w:val="32"/>
          <w:szCs w:val="32"/>
          <w:lang w:val="sr-Cyrl-RS"/>
        </w:rPr>
      </w:pPr>
      <w:r w:rsidRPr="00B77D71">
        <w:rPr>
          <w:rFonts w:ascii="Times New Roman" w:hAnsi="Times New Roman" w:cs="Times New Roman"/>
          <w:b/>
          <w:sz w:val="32"/>
          <w:szCs w:val="32"/>
          <w:lang w:val="sr-Cyrl-RS"/>
        </w:rPr>
        <w:t>Нову лекцију обавезно прочитати и преписати у свеске као домаћи задатак!</w:t>
      </w:r>
    </w:p>
    <w:p w:rsidR="00B77D71" w:rsidRPr="00851B8A" w:rsidRDefault="00B77D71" w:rsidP="00B77D71">
      <w:pPr>
        <w:jc w:val="both"/>
        <w:rPr>
          <w:rFonts w:ascii="Times New Roman" w:hAnsi="Times New Roman" w:cs="Times New Roman"/>
          <w:sz w:val="32"/>
          <w:szCs w:val="32"/>
          <w:lang w:val="sr-Cyrl-RS"/>
        </w:rPr>
      </w:pPr>
    </w:p>
    <w:p w:rsidR="00851B8A" w:rsidRPr="00851B8A" w:rsidRDefault="00314780" w:rsidP="00B77D71">
      <w:pPr>
        <w:spacing w:line="240" w:lineRule="auto"/>
        <w:jc w:val="both"/>
        <w:rPr>
          <w:rFonts w:ascii="Times New Roman" w:hAnsi="Times New Roman" w:cs="Times New Roman"/>
          <w:sz w:val="28"/>
          <w:szCs w:val="28"/>
          <w:lang w:val="sr-Cyrl-RS"/>
        </w:rPr>
      </w:pPr>
      <w:r>
        <w:rPr>
          <w:rFonts w:ascii="Times New Roman" w:hAnsi="Times New Roman" w:cs="Times New Roman"/>
          <w:sz w:val="28"/>
          <w:szCs w:val="28"/>
          <w:lang w:val="sr-Cyrl-RS"/>
        </w:rPr>
        <w:t xml:space="preserve"> </w:t>
      </w:r>
    </w:p>
    <w:sectPr w:rsidR="00851B8A" w:rsidRPr="00851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5A"/>
    <w:rsid w:val="001A645A"/>
    <w:rsid w:val="001D6C6A"/>
    <w:rsid w:val="00314780"/>
    <w:rsid w:val="006C59F6"/>
    <w:rsid w:val="00851B8A"/>
    <w:rsid w:val="00B77D71"/>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2021-03-23T13:04:00Z</dcterms:created>
  <dcterms:modified xsi:type="dcterms:W3CDTF">2021-03-29T12:08:00Z</dcterms:modified>
</cp:coreProperties>
</file>